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1F09" w14:textId="10720B1A" w:rsidR="0066204F" w:rsidRDefault="0066204F" w:rsidP="0035341A"/>
    <w:p w14:paraId="02209920" w14:textId="379F0856" w:rsidR="00323489" w:rsidRDefault="00323489" w:rsidP="0035341A"/>
    <w:p w14:paraId="6B0FAF6C" w14:textId="6F74D8FF" w:rsidR="00323489" w:rsidRDefault="00323489" w:rsidP="0035341A">
      <w:r>
        <w:t xml:space="preserve">VIDEO 3: </w:t>
      </w:r>
      <w:r w:rsidR="00054FF0">
        <w:t>BONOS_VERDES</w:t>
      </w:r>
    </w:p>
    <w:p w14:paraId="3718B1E9" w14:textId="496E1514" w:rsidR="00323489" w:rsidRDefault="00323489" w:rsidP="0035341A"/>
    <w:p w14:paraId="30A1E06C" w14:textId="6CF223D9" w:rsidR="00323489" w:rsidRDefault="00323489" w:rsidP="00323489">
      <w:r>
        <w:t xml:space="preserve">Transcripción vídeo: </w:t>
      </w:r>
      <w:r w:rsidR="00054FF0">
        <w:t>Bonos verdes Tranvía de Tenerife</w:t>
      </w:r>
    </w:p>
    <w:p w14:paraId="4D2B5119" w14:textId="77777777" w:rsidR="00323489" w:rsidRDefault="00323489" w:rsidP="00323489"/>
    <w:p w14:paraId="11D2F8F6" w14:textId="77777777" w:rsidR="00323489" w:rsidRDefault="00323489" w:rsidP="00323489">
      <w:r>
        <w:t>[Inicio de la transcripción]</w:t>
      </w:r>
    </w:p>
    <w:p w14:paraId="65A5B6C7" w14:textId="77777777" w:rsidR="00323489" w:rsidRDefault="00323489" w:rsidP="00323489"/>
    <w:p w14:paraId="2161E017" w14:textId="192C4703" w:rsidR="00323489" w:rsidRDefault="00054FF0" w:rsidP="00323489">
      <w:r>
        <w:t>Música emotiva</w:t>
      </w:r>
      <w:r w:rsidR="00804E49">
        <w:t>.</w:t>
      </w:r>
    </w:p>
    <w:p w14:paraId="52ACF6F6" w14:textId="508B1009" w:rsidR="00054FF0" w:rsidRDefault="00054FF0" w:rsidP="00323489"/>
    <w:p w14:paraId="01F30CDA" w14:textId="6C27E20B" w:rsidR="00054FF0" w:rsidRDefault="00054FF0" w:rsidP="00323489">
      <w:r>
        <w:t>Aparece en sobreimpresión del logotipo de Metrotenerife</w:t>
      </w:r>
      <w:r w:rsidR="00E330D1">
        <w:t xml:space="preserve"> y Cabildo insular de Tenerife</w:t>
      </w:r>
    </w:p>
    <w:p w14:paraId="4DB3E08D" w14:textId="488FDA6F" w:rsidR="00E330D1" w:rsidRDefault="00E330D1" w:rsidP="00323489">
      <w:r>
        <w:t>Voz en off mujer.</w:t>
      </w:r>
    </w:p>
    <w:p w14:paraId="40ED6FDA" w14:textId="6FE8C42D" w:rsidR="00E330D1" w:rsidRDefault="00E330D1" w:rsidP="00323489"/>
    <w:p w14:paraId="4FBAE536" w14:textId="4FF833FD" w:rsidR="00E330D1" w:rsidRDefault="00E330D1" w:rsidP="00323489"/>
    <w:p w14:paraId="7FEF55E9" w14:textId="53907A7F" w:rsidR="00E330D1" w:rsidRDefault="00E330D1" w:rsidP="00323489">
      <w:r>
        <w:t>“Metrotenerife, empresa participada al 100% por el cabildo Insular de Tenerife, se convierte en la primera empresa canaria en emitir Bonos Verdes.”</w:t>
      </w:r>
    </w:p>
    <w:p w14:paraId="68B83A31" w14:textId="7E9D64C1" w:rsidR="00E330D1" w:rsidRDefault="00E330D1" w:rsidP="00323489"/>
    <w:p w14:paraId="772F4316" w14:textId="2D0CA078" w:rsidR="00E330D1" w:rsidRDefault="00E330D1" w:rsidP="00323489">
      <w:r>
        <w:t>Sucesión de infografías con textos e imágenes del tranvía en movimiento.</w:t>
      </w:r>
    </w:p>
    <w:p w14:paraId="31975BB5" w14:textId="16A6011A" w:rsidR="00E330D1" w:rsidRDefault="00E330D1" w:rsidP="00323489"/>
    <w:p w14:paraId="79850DD2" w14:textId="76C5AE24" w:rsidR="00E330D1" w:rsidRDefault="00E330D1" w:rsidP="00323489">
      <w:r>
        <w:t>“De esta forma, ha conseguido refinanciar de manera exitosa toda su deuda bancaria, contraída desde el inicio de su actividad para la construcción y puesta en funcionamiento de las actuales líneas 1 y 2 del Tranvía”</w:t>
      </w:r>
    </w:p>
    <w:p w14:paraId="18B68075" w14:textId="2C6AD934" w:rsidR="00E330D1" w:rsidRDefault="00E330D1" w:rsidP="00323489"/>
    <w:p w14:paraId="1A1B6B6C" w14:textId="35EFE0B3" w:rsidR="00E330D1" w:rsidRDefault="00E330D1" w:rsidP="00323489">
      <w:r>
        <w:t>Voz en off hombre</w:t>
      </w:r>
    </w:p>
    <w:p w14:paraId="5329C466" w14:textId="77777777" w:rsidR="00E330D1" w:rsidRDefault="00E330D1" w:rsidP="00E330D1">
      <w:r>
        <w:t>Sucesión de infografías con textos e imágenes del tranvía en movimiento.</w:t>
      </w:r>
    </w:p>
    <w:p w14:paraId="4E8C0FF0" w14:textId="04605FD1" w:rsidR="00E330D1" w:rsidRDefault="00E330D1" w:rsidP="00323489"/>
    <w:p w14:paraId="00487FDD" w14:textId="0DD6BC65" w:rsidR="00E330D1" w:rsidRDefault="00E330D1" w:rsidP="00323489">
      <w:r>
        <w:t>“Se trata de la primera emisión de Bonos Verdes que se lanza en Canarias, acorde a los objetivos de Desarrollo Sostenible de las Naciones Unidas (ODS)</w:t>
      </w:r>
      <w:r w:rsidR="00C049D6">
        <w:t>, al dedicarse Metrotenerife al transporte limpio y no contaminante de pasajeros”.</w:t>
      </w:r>
    </w:p>
    <w:p w14:paraId="020614FC" w14:textId="77777777" w:rsidR="00C049D6" w:rsidRDefault="00C049D6" w:rsidP="00323489"/>
    <w:p w14:paraId="13F771C2" w14:textId="15B20DF1" w:rsidR="00C049D6" w:rsidRDefault="00C049D6" w:rsidP="00C049D6">
      <w:r>
        <w:t>Voz en off mujer</w:t>
      </w:r>
    </w:p>
    <w:p w14:paraId="16D3E83C" w14:textId="77777777" w:rsidR="00C049D6" w:rsidRDefault="00C049D6" w:rsidP="00C049D6">
      <w:r>
        <w:t>Sucesión de infografías con textos e imágenes del tranvía en movimiento.</w:t>
      </w:r>
    </w:p>
    <w:p w14:paraId="0F3F0017" w14:textId="7EF335B6" w:rsidR="00C049D6" w:rsidRDefault="00C049D6" w:rsidP="00323489"/>
    <w:p w14:paraId="1BF70D7D" w14:textId="3C763EEC" w:rsidR="00C049D6" w:rsidRDefault="00C049D6" w:rsidP="00323489">
      <w:r>
        <w:t xml:space="preserve">“Con esta emisión que supone el estreno de Metrotenerife en los mercados de capitales, se abandona la modalidad de Project </w:t>
      </w:r>
      <w:proofErr w:type="spellStart"/>
      <w:r>
        <w:t>Finance</w:t>
      </w:r>
      <w:proofErr w:type="spellEnd"/>
      <w:r>
        <w:t>, y se sustituye por la emisión de renta fija, dirigida a inversores profesionales tanto nacionales como internacionales.</w:t>
      </w:r>
    </w:p>
    <w:p w14:paraId="1F58BF73" w14:textId="5C1DED98" w:rsidR="00C049D6" w:rsidRDefault="00C049D6" w:rsidP="00323489">
      <w:r>
        <w:t>La cantidad emitida asciende a 130 millones de euros a 15 años y se ha colocado a la par con una rentabilidad de 1,229%”</w:t>
      </w:r>
    </w:p>
    <w:p w14:paraId="0330D124" w14:textId="02D3FB4B" w:rsidR="00C049D6" w:rsidRDefault="00C049D6" w:rsidP="00323489"/>
    <w:p w14:paraId="31E27BF1" w14:textId="77777777" w:rsidR="00C049D6" w:rsidRDefault="00C049D6" w:rsidP="00C049D6">
      <w:r>
        <w:t>Voz en off hombre</w:t>
      </w:r>
    </w:p>
    <w:p w14:paraId="58B98B0A" w14:textId="77777777" w:rsidR="00C049D6" w:rsidRDefault="00C049D6" w:rsidP="00C049D6">
      <w:r>
        <w:t>Sucesión de infografías con textos e imágenes del tranvía en movimiento.</w:t>
      </w:r>
    </w:p>
    <w:p w14:paraId="195C1BFB" w14:textId="6117EB34" w:rsidR="00C049D6" w:rsidRDefault="00C049D6" w:rsidP="00323489"/>
    <w:p w14:paraId="6DA70B4C" w14:textId="635FF3DB" w:rsidR="00C049D6" w:rsidRDefault="00C049D6" w:rsidP="00323489">
      <w:r>
        <w:t>“Esta transacción supondrá un ahorro anual de costes financieros a la compañía</w:t>
      </w:r>
      <w:r w:rsidR="007D04EB">
        <w:t>, frente a la anterior estructura de deuda bancaria.</w:t>
      </w:r>
    </w:p>
    <w:p w14:paraId="731B0CC5" w14:textId="202355E7" w:rsidR="007D04EB" w:rsidRDefault="007D04EB" w:rsidP="00323489">
      <w:r>
        <w:t>Los bonos han sido suscritos por una veintena de inversores, un 40% de ámbito nacional y el 60% a nivel internacional.”</w:t>
      </w:r>
    </w:p>
    <w:p w14:paraId="06A342BB" w14:textId="4043C22C" w:rsidR="007D04EB" w:rsidRDefault="007D04EB" w:rsidP="00323489"/>
    <w:p w14:paraId="682ED91B" w14:textId="77777777" w:rsidR="007D04EB" w:rsidRDefault="007D04EB" w:rsidP="007D04EB">
      <w:r>
        <w:t>Voz en off mujer</w:t>
      </w:r>
    </w:p>
    <w:p w14:paraId="684BC210" w14:textId="07C0CFA5" w:rsidR="007D04EB" w:rsidRDefault="007D04EB" w:rsidP="007D04EB">
      <w:r>
        <w:t>Sucesión de infografías con textos e imágenes del tranvía en movimiento y grupos de trabajo de Metrotenerife.</w:t>
      </w:r>
    </w:p>
    <w:p w14:paraId="0AEA9E06" w14:textId="65BCFEAE" w:rsidR="007D04EB" w:rsidRDefault="007D04EB" w:rsidP="007D04EB"/>
    <w:p w14:paraId="1E834363" w14:textId="72862BA4" w:rsidR="007D04EB" w:rsidRDefault="007D04EB" w:rsidP="007D04EB">
      <w:r>
        <w:t>“El intenso y efectivo trabajo desarrollado, la modalidad “verde” de la emisión, el atractivo nivel de rentabilidad ofrecido en este contexto de tipos cero, y la elevada solvencia de Metrotenerife han sido factores clave en el éxito de esta operación.”</w:t>
      </w:r>
    </w:p>
    <w:p w14:paraId="027CDB58" w14:textId="77777777" w:rsidR="007D04EB" w:rsidRDefault="007D04EB" w:rsidP="00323489"/>
    <w:p w14:paraId="24936FA6" w14:textId="472EFC82" w:rsidR="00054FF0" w:rsidRDefault="00054FF0" w:rsidP="00323489"/>
    <w:p w14:paraId="6EAD3B45" w14:textId="77777777" w:rsidR="007D04EB" w:rsidRDefault="007D04EB" w:rsidP="007D04EB">
      <w:r>
        <w:t>Voz en off hombre</w:t>
      </w:r>
    </w:p>
    <w:p w14:paraId="06C7A89A" w14:textId="77777777" w:rsidR="007D04EB" w:rsidRDefault="007D04EB" w:rsidP="007D04EB">
      <w:r>
        <w:t>Sucesión de infografías con textos e imágenes del tranvía en movimiento.</w:t>
      </w:r>
    </w:p>
    <w:p w14:paraId="7099F2D2" w14:textId="56FACB04" w:rsidR="00054FF0" w:rsidRDefault="007D04EB" w:rsidP="00323489">
      <w:r>
        <w:t xml:space="preserve">“En un contexto en el que la Unión Europea ha sentado las bases para </w:t>
      </w:r>
      <w:r w:rsidR="006D0485">
        <w:t>alcanzar un Pacto Verde Europeo con vistas a 2030, Metrotenerife ha sido pionera en financiarse en formato verde, algo que sin duda aprecian cada vez más los inversores cualificados. La emisión de bonos verdes se ha llevado a cabo con la colaboración de las siguientes empresas”</w:t>
      </w:r>
    </w:p>
    <w:p w14:paraId="123A438C" w14:textId="28BAC4A9" w:rsidR="006D0485" w:rsidRDefault="006D0485" w:rsidP="00323489"/>
    <w:p w14:paraId="20176150" w14:textId="491DE3B1" w:rsidR="006D0485" w:rsidRDefault="006D0485" w:rsidP="00323489">
      <w:r>
        <w:t>Aparece en pantalla los logotipos de las empresas colaboradoras:</w:t>
      </w:r>
    </w:p>
    <w:p w14:paraId="1AB4E17C" w14:textId="1A7C310C" w:rsidR="006D0485" w:rsidRDefault="006D0485" w:rsidP="00323489"/>
    <w:p w14:paraId="2972511C" w14:textId="16A06CC7" w:rsidR="006261BB" w:rsidRPr="007D02CA" w:rsidRDefault="006261BB" w:rsidP="00323489">
      <w:pPr>
        <w:rPr>
          <w:lang w:val="en-US"/>
        </w:rPr>
      </w:pPr>
      <w:r w:rsidRPr="007D02CA">
        <w:rPr>
          <w:lang w:val="en-US"/>
        </w:rPr>
        <w:t>- AFI</w:t>
      </w:r>
    </w:p>
    <w:p w14:paraId="713731F3" w14:textId="24F4F326" w:rsidR="006261BB" w:rsidRPr="007D02CA" w:rsidRDefault="006261BB" w:rsidP="00323489">
      <w:pPr>
        <w:rPr>
          <w:lang w:val="en-US"/>
        </w:rPr>
      </w:pPr>
      <w:r w:rsidRPr="007D02CA">
        <w:rPr>
          <w:lang w:val="en-US"/>
        </w:rPr>
        <w:t>- CRÈDIT AGRICOLE</w:t>
      </w:r>
    </w:p>
    <w:p w14:paraId="6420AD8D" w14:textId="0D9BBFA1" w:rsidR="006261BB" w:rsidRPr="007D02CA" w:rsidRDefault="006261BB" w:rsidP="00323489">
      <w:pPr>
        <w:rPr>
          <w:lang w:val="en-US"/>
        </w:rPr>
      </w:pPr>
      <w:r w:rsidRPr="007D02CA">
        <w:rPr>
          <w:lang w:val="en-US"/>
        </w:rPr>
        <w:t>- CROSS CAPITAL</w:t>
      </w:r>
    </w:p>
    <w:p w14:paraId="2B133192" w14:textId="292106F0" w:rsidR="006261BB" w:rsidRPr="007D02CA" w:rsidRDefault="006261BB" w:rsidP="00323489">
      <w:pPr>
        <w:rPr>
          <w:lang w:val="en-US"/>
        </w:rPr>
      </w:pPr>
      <w:r w:rsidRPr="007D02CA">
        <w:rPr>
          <w:lang w:val="en-US"/>
        </w:rPr>
        <w:t>- CLIFFORD CHANCE</w:t>
      </w:r>
    </w:p>
    <w:p w14:paraId="7313DD4E" w14:textId="12C3CDC2" w:rsidR="006261BB" w:rsidRDefault="006261BB" w:rsidP="00323489">
      <w:r>
        <w:t>- BANKINTER</w:t>
      </w:r>
    </w:p>
    <w:p w14:paraId="7CB94B3D" w14:textId="1D326B78" w:rsidR="006261BB" w:rsidRDefault="006261BB" w:rsidP="00323489">
      <w:r>
        <w:t>- BONDHOLDERS</w:t>
      </w:r>
    </w:p>
    <w:p w14:paraId="0F9E3AAD" w14:textId="77777777" w:rsidR="006D0485" w:rsidRDefault="006D0485" w:rsidP="00323489"/>
    <w:p w14:paraId="27BEA82C" w14:textId="77777777" w:rsidR="006D0485" w:rsidRDefault="006D0485" w:rsidP="006D0485">
      <w:r>
        <w:t>Cierre Logotipo de Metrotenerife y Cabildo de Tenerife</w:t>
      </w:r>
    </w:p>
    <w:p w14:paraId="58465EFF" w14:textId="77777777" w:rsidR="006D0485" w:rsidRDefault="006D0485" w:rsidP="006D0485">
      <w:r>
        <w:t>Sobreimpresión página web Portal del Inversor: https://inversor.metrotenerife.com/</w:t>
      </w:r>
    </w:p>
    <w:p w14:paraId="1183E293" w14:textId="1EB753A0" w:rsidR="006D0485" w:rsidRDefault="006D0485" w:rsidP="00323489"/>
    <w:p w14:paraId="7A0FE5AE" w14:textId="797FE094" w:rsidR="006D0485" w:rsidRDefault="006D0485" w:rsidP="00323489">
      <w:r>
        <w:t>Voz en off hombre</w:t>
      </w:r>
    </w:p>
    <w:p w14:paraId="075C1421" w14:textId="443DCA3A" w:rsidR="006D0485" w:rsidRDefault="006D0485" w:rsidP="00323489">
      <w:r>
        <w:t>“</w:t>
      </w:r>
      <w:proofErr w:type="gramStart"/>
      <w:r>
        <w:t>Tranvía  de</w:t>
      </w:r>
      <w:proofErr w:type="gramEnd"/>
      <w:r>
        <w:t xml:space="preserve"> Tenerife , avanzamos contigo”</w:t>
      </w:r>
    </w:p>
    <w:p w14:paraId="31AED863" w14:textId="1BB008DC" w:rsidR="00054FF0" w:rsidRDefault="00054FF0" w:rsidP="00323489"/>
    <w:p w14:paraId="4B50B0EB" w14:textId="71A00EC5" w:rsidR="00054FF0" w:rsidRDefault="00054FF0" w:rsidP="00323489"/>
    <w:p w14:paraId="3BE04DD0" w14:textId="26E60EAC" w:rsidR="00323489" w:rsidRDefault="00323489" w:rsidP="00323489">
      <w:r>
        <w:t>[Fin de la transcripción]</w:t>
      </w:r>
    </w:p>
    <w:p w14:paraId="62CDAB62" w14:textId="0734B2B6" w:rsidR="008977D4" w:rsidRDefault="008977D4" w:rsidP="00323489"/>
    <w:p w14:paraId="51581B7C" w14:textId="77777777" w:rsidR="008977D4" w:rsidRDefault="008977D4" w:rsidP="00323489"/>
    <w:p w14:paraId="31432588" w14:textId="77777777" w:rsidR="008977D4" w:rsidRDefault="008977D4" w:rsidP="00323489"/>
    <w:p w14:paraId="3E55D12F" w14:textId="77777777" w:rsidR="008977D4" w:rsidRDefault="008977D4" w:rsidP="00323489"/>
    <w:p w14:paraId="1DD67360" w14:textId="77777777" w:rsidR="008977D4" w:rsidRDefault="008977D4" w:rsidP="00323489"/>
    <w:p w14:paraId="0A2B6CF4" w14:textId="77777777" w:rsidR="008977D4" w:rsidRDefault="008977D4" w:rsidP="00323489"/>
    <w:p w14:paraId="3A64892D" w14:textId="77777777" w:rsidR="00AD461B" w:rsidRDefault="00AD461B" w:rsidP="0035341A"/>
    <w:sectPr w:rsidR="00AD4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1159B"/>
    <w:multiLevelType w:val="hybridMultilevel"/>
    <w:tmpl w:val="1AA0CBDA"/>
    <w:lvl w:ilvl="0" w:tplc="AF028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5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A"/>
    <w:rsid w:val="00041B87"/>
    <w:rsid w:val="00054FF0"/>
    <w:rsid w:val="000631F7"/>
    <w:rsid w:val="00064635"/>
    <w:rsid w:val="00066748"/>
    <w:rsid w:val="001B3815"/>
    <w:rsid w:val="001E7CCA"/>
    <w:rsid w:val="00244C66"/>
    <w:rsid w:val="002756FF"/>
    <w:rsid w:val="002B6EE0"/>
    <w:rsid w:val="002D1A89"/>
    <w:rsid w:val="00323489"/>
    <w:rsid w:val="0035341A"/>
    <w:rsid w:val="003E2875"/>
    <w:rsid w:val="003E7504"/>
    <w:rsid w:val="004762AA"/>
    <w:rsid w:val="004C74F7"/>
    <w:rsid w:val="004D45D5"/>
    <w:rsid w:val="00557BD6"/>
    <w:rsid w:val="00571F88"/>
    <w:rsid w:val="006261BB"/>
    <w:rsid w:val="0066204F"/>
    <w:rsid w:val="006640D6"/>
    <w:rsid w:val="006871A7"/>
    <w:rsid w:val="006D0485"/>
    <w:rsid w:val="00746D02"/>
    <w:rsid w:val="00765998"/>
    <w:rsid w:val="007A7E61"/>
    <w:rsid w:val="007D02CA"/>
    <w:rsid w:val="007D04EB"/>
    <w:rsid w:val="00804E49"/>
    <w:rsid w:val="0089626B"/>
    <w:rsid w:val="008977D4"/>
    <w:rsid w:val="008B36F1"/>
    <w:rsid w:val="00922CD0"/>
    <w:rsid w:val="0093506A"/>
    <w:rsid w:val="009B3117"/>
    <w:rsid w:val="009E75A5"/>
    <w:rsid w:val="00A0277E"/>
    <w:rsid w:val="00A1520F"/>
    <w:rsid w:val="00A57FA3"/>
    <w:rsid w:val="00A65141"/>
    <w:rsid w:val="00AD461B"/>
    <w:rsid w:val="00AF6167"/>
    <w:rsid w:val="00BB1394"/>
    <w:rsid w:val="00C049D6"/>
    <w:rsid w:val="00C75FD4"/>
    <w:rsid w:val="00CB3414"/>
    <w:rsid w:val="00CD3576"/>
    <w:rsid w:val="00CD646F"/>
    <w:rsid w:val="00CE19C9"/>
    <w:rsid w:val="00D011AE"/>
    <w:rsid w:val="00D02D7C"/>
    <w:rsid w:val="00D5260B"/>
    <w:rsid w:val="00D83CE8"/>
    <w:rsid w:val="00DA5348"/>
    <w:rsid w:val="00E330D1"/>
    <w:rsid w:val="00E34213"/>
    <w:rsid w:val="00EF71B8"/>
    <w:rsid w:val="00F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787BF"/>
  <w15:chartTrackingRefBased/>
  <w15:docId w15:val="{AC4AA0A9-125C-1845-9E53-1D737300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4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Rambal Alberquilla</dc:creator>
  <cp:keywords/>
  <dc:description/>
  <cp:lastModifiedBy>Ricardo Rambal Alberquilla</cp:lastModifiedBy>
  <cp:revision>2</cp:revision>
  <dcterms:created xsi:type="dcterms:W3CDTF">2022-07-18T10:13:00Z</dcterms:created>
  <dcterms:modified xsi:type="dcterms:W3CDTF">2022-07-18T10:13:00Z</dcterms:modified>
</cp:coreProperties>
</file>